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C" w:rsidRDefault="004C60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Swcaletta</w:t>
      </w:r>
      <w:proofErr w:type="spellEnd"/>
      <w:r>
        <w:rPr>
          <w:b/>
          <w:sz w:val="28"/>
          <w:szCs w:val="28"/>
        </w:rPr>
        <w:t xml:space="preserve"> per la demo del progetto Punti di vista</w:t>
      </w:r>
    </w:p>
    <w:p w:rsidR="004C600C" w:rsidRDefault="004C600C">
      <w:pPr>
        <w:rPr>
          <w:b/>
          <w:sz w:val="28"/>
          <w:szCs w:val="28"/>
        </w:rPr>
      </w:pP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slide :</w:t>
      </w:r>
      <w:proofErr w:type="gramEnd"/>
      <w:r>
        <w:rPr>
          <w:b/>
          <w:sz w:val="28"/>
          <w:szCs w:val="28"/>
        </w:rPr>
        <w:t xml:space="preserve">       la copertina </w:t>
      </w:r>
    </w:p>
    <w:p w:rsidR="004C600C" w:rsidRDefault="004C60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Oculus</w:t>
      </w:r>
      <w:proofErr w:type="spellEnd"/>
      <w:r>
        <w:rPr>
          <w:b/>
          <w:sz w:val="28"/>
          <w:szCs w:val="28"/>
        </w:rPr>
        <w:t xml:space="preserve"> come laboratorio di visioni</w:t>
      </w:r>
    </w:p>
    <w:p w:rsidR="004C600C" w:rsidRDefault="004C600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</w:t>
      </w:r>
      <w:proofErr w:type="gramEnd"/>
      <w:r>
        <w:rPr>
          <w:b/>
          <w:sz w:val="28"/>
          <w:szCs w:val="28"/>
        </w:rPr>
        <w:t xml:space="preserve"> la citazione di Dumas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</w:t>
      </w:r>
      <w:proofErr w:type="gramStart"/>
      <w:r>
        <w:rPr>
          <w:b/>
          <w:sz w:val="28"/>
          <w:szCs w:val="28"/>
        </w:rPr>
        <w:t>slide :Introduzione</w:t>
      </w:r>
      <w:proofErr w:type="gramEnd"/>
      <w:r>
        <w:rPr>
          <w:b/>
          <w:sz w:val="28"/>
          <w:szCs w:val="28"/>
        </w:rPr>
        <w:t>:</w:t>
      </w:r>
    </w:p>
    <w:p w:rsidR="004C600C" w:rsidRDefault="004C600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una</w:t>
      </w:r>
      <w:proofErr w:type="gramEnd"/>
      <w:r>
        <w:rPr>
          <w:b/>
          <w:sz w:val="28"/>
          <w:szCs w:val="28"/>
        </w:rPr>
        <w:t xml:space="preserve"> ricerca su due eccellenze del marketing per capire come si evolve il successo:</w:t>
      </w:r>
    </w:p>
    <w:p w:rsidR="004C600C" w:rsidRDefault="004C600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quando</w:t>
      </w:r>
      <w:proofErr w:type="gramEnd"/>
      <w:r>
        <w:rPr>
          <w:b/>
          <w:sz w:val="28"/>
          <w:szCs w:val="28"/>
        </w:rPr>
        <w:t xml:space="preserve"> la condivisione rende un servizio (museo o negozio) una </w:t>
      </w:r>
      <w:proofErr w:type="spellStart"/>
      <w:r>
        <w:rPr>
          <w:b/>
          <w:sz w:val="28"/>
          <w:szCs w:val="28"/>
        </w:rPr>
        <w:t>comunity</w:t>
      </w:r>
      <w:proofErr w:type="spellEnd"/>
      <w:r>
        <w:rPr>
          <w:b/>
          <w:sz w:val="28"/>
          <w:szCs w:val="28"/>
        </w:rPr>
        <w:t xml:space="preserve"> ?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gramStart"/>
      <w:r>
        <w:rPr>
          <w:b/>
          <w:sz w:val="28"/>
          <w:szCs w:val="28"/>
        </w:rPr>
        <w:t>slide:  una</w:t>
      </w:r>
      <w:proofErr w:type="gramEnd"/>
      <w:r>
        <w:rPr>
          <w:b/>
          <w:sz w:val="28"/>
          <w:szCs w:val="28"/>
        </w:rPr>
        <w:t xml:space="preserve"> ricerca locale in un pensiero </w:t>
      </w:r>
      <w:proofErr w:type="spellStart"/>
      <w:r>
        <w:rPr>
          <w:b/>
          <w:sz w:val="28"/>
          <w:szCs w:val="28"/>
        </w:rPr>
        <w:t>Globale,Harari</w:t>
      </w:r>
      <w:proofErr w:type="spellEnd"/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slide: la sintesi: 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Connettersi senza dover essere utenti di una piattaforma. Il social come relazione e non come tecnologia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proofErr w:type="spellStart"/>
      <w:r>
        <w:rPr>
          <w:b/>
          <w:sz w:val="28"/>
          <w:szCs w:val="28"/>
        </w:rPr>
        <w:t>Oculus</w:t>
      </w:r>
      <w:proofErr w:type="spellEnd"/>
      <w:r>
        <w:rPr>
          <w:b/>
          <w:sz w:val="28"/>
          <w:szCs w:val="28"/>
        </w:rPr>
        <w:t xml:space="preserve">: cosa unisce un museo di Antropologia e un atelier di </w:t>
      </w:r>
      <w:proofErr w:type="gramStart"/>
      <w:r>
        <w:rPr>
          <w:b/>
          <w:sz w:val="28"/>
          <w:szCs w:val="28"/>
        </w:rPr>
        <w:t>ottica ?</w:t>
      </w:r>
      <w:proofErr w:type="gramEnd"/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visione reciproca fra impresari e utenti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citazione Mary Douglas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prodotto non coincide con il suo contenuto ma con il suo racconto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oggi il </w:t>
      </w:r>
      <w:proofErr w:type="gramStart"/>
      <w:r>
        <w:rPr>
          <w:b/>
          <w:sz w:val="28"/>
          <w:szCs w:val="28"/>
        </w:rPr>
        <w:t>prodotto  coincide</w:t>
      </w:r>
      <w:proofErr w:type="gramEnd"/>
      <w:r>
        <w:rPr>
          <w:b/>
          <w:sz w:val="28"/>
          <w:szCs w:val="28"/>
        </w:rPr>
        <w:t xml:space="preserve"> con la conversazione permanente fra promotori e utenti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proofErr w:type="spellStart"/>
      <w:r>
        <w:rPr>
          <w:b/>
          <w:sz w:val="28"/>
          <w:szCs w:val="28"/>
        </w:rPr>
        <w:t>napoli</w:t>
      </w:r>
      <w:proofErr w:type="spellEnd"/>
      <w:r>
        <w:rPr>
          <w:b/>
          <w:sz w:val="28"/>
          <w:szCs w:val="28"/>
        </w:rPr>
        <w:t xml:space="preserve"> è la città del racconto come prodotto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 </w:t>
      </w:r>
      <w:proofErr w:type="spellStart"/>
      <w:r>
        <w:rPr>
          <w:b/>
          <w:sz w:val="28"/>
          <w:szCs w:val="28"/>
        </w:rPr>
        <w:t>Cunto</w:t>
      </w:r>
      <w:proofErr w:type="spellEnd"/>
      <w:r>
        <w:rPr>
          <w:b/>
          <w:sz w:val="28"/>
          <w:szCs w:val="28"/>
        </w:rPr>
        <w:t xml:space="preserve"> de li </w:t>
      </w:r>
      <w:proofErr w:type="spellStart"/>
      <w:r>
        <w:rPr>
          <w:b/>
          <w:sz w:val="28"/>
          <w:szCs w:val="28"/>
        </w:rPr>
        <w:t>cunti</w:t>
      </w:r>
      <w:proofErr w:type="spellEnd"/>
      <w:r>
        <w:rPr>
          <w:b/>
          <w:sz w:val="28"/>
          <w:szCs w:val="28"/>
        </w:rPr>
        <w:t xml:space="preserve"> di Basile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proofErr w:type="spellStart"/>
      <w:r>
        <w:rPr>
          <w:b/>
          <w:sz w:val="28"/>
          <w:szCs w:val="28"/>
        </w:rPr>
        <w:t>Harari</w:t>
      </w:r>
      <w:proofErr w:type="spellEnd"/>
      <w:r>
        <w:rPr>
          <w:b/>
          <w:sz w:val="28"/>
          <w:szCs w:val="28"/>
        </w:rPr>
        <w:t xml:space="preserve"> un frammento sulla conversazione degli utenti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10) la comunicazione non è una vetrina ma la fabbrica del prodotto</w:t>
      </w:r>
    </w:p>
    <w:p w:rsidR="004C600C" w:rsidRDefault="004C6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11)</w:t>
      </w:r>
      <w:r w:rsidR="001B503D">
        <w:rPr>
          <w:b/>
          <w:sz w:val="28"/>
          <w:szCs w:val="28"/>
        </w:rPr>
        <w:t xml:space="preserve"> Citazione </w:t>
      </w:r>
      <w:proofErr w:type="spellStart"/>
      <w:r w:rsidR="001B503D">
        <w:rPr>
          <w:b/>
          <w:sz w:val="28"/>
          <w:szCs w:val="28"/>
        </w:rPr>
        <w:t>Leibniz</w:t>
      </w:r>
      <w:proofErr w:type="spellEnd"/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musica è un’attività inconsapevole dell’aritmetica in cui l’anima non sa di calcolare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12) la calcolabilità delle emozioni: l’algoritmo diventa non strumento ma contenuto.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13) un museo o un negozio coincidono con il proprio algoritmo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la videata di </w:t>
      </w:r>
      <w:proofErr w:type="spellStart"/>
      <w:r>
        <w:rPr>
          <w:b/>
          <w:sz w:val="28"/>
          <w:szCs w:val="28"/>
        </w:rPr>
        <w:t>netflix</w:t>
      </w:r>
      <w:proofErr w:type="spellEnd"/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Tv che ci guarda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15) LA Tv coincide con il proprio algoritmo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16) citazione </w:t>
      </w:r>
      <w:proofErr w:type="spellStart"/>
      <w:r>
        <w:rPr>
          <w:b/>
          <w:sz w:val="28"/>
          <w:szCs w:val="28"/>
        </w:rPr>
        <w:t>Montaigne</w:t>
      </w:r>
      <w:proofErr w:type="spellEnd"/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facciamo a capire cosa pensa il gatto quando ci </w:t>
      </w:r>
      <w:proofErr w:type="gramStart"/>
      <w:r>
        <w:rPr>
          <w:b/>
          <w:sz w:val="28"/>
          <w:szCs w:val="28"/>
        </w:rPr>
        <w:t>guarda ?</w:t>
      </w:r>
      <w:proofErr w:type="gramEnd"/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17) i dati degli utenti come base della conversazione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18) come in fisica anche in rete l’osservatore modifica l’oggetto osservato.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L’impresario seleziona i suoi utenti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19) </w:t>
      </w:r>
      <w:proofErr w:type="spellStart"/>
      <w:r>
        <w:rPr>
          <w:b/>
          <w:sz w:val="28"/>
          <w:szCs w:val="28"/>
        </w:rPr>
        <w:t>harari</w:t>
      </w:r>
      <w:proofErr w:type="spellEnd"/>
      <w:r>
        <w:rPr>
          <w:b/>
          <w:sz w:val="28"/>
          <w:szCs w:val="28"/>
        </w:rPr>
        <w:t xml:space="preserve"> sui rischi dell’inconsapevolezza e della privacy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20) i proprietari dell’A.I. stanno </w:t>
      </w:r>
      <w:proofErr w:type="spellStart"/>
      <w:r>
        <w:rPr>
          <w:b/>
          <w:sz w:val="28"/>
          <w:szCs w:val="28"/>
        </w:rPr>
        <w:t>Hackerando</w:t>
      </w:r>
      <w:proofErr w:type="spellEnd"/>
      <w:r>
        <w:rPr>
          <w:b/>
          <w:sz w:val="28"/>
          <w:szCs w:val="28"/>
        </w:rPr>
        <w:t xml:space="preserve"> il libero arbitrio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21) il laboratorio OCULUS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metodo adottato: parlare con le file e usare gli occhiali per identificarle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22) il Mann </w:t>
      </w:r>
      <w:proofErr w:type="gramStart"/>
      <w:r>
        <w:rPr>
          <w:b/>
          <w:sz w:val="28"/>
          <w:szCs w:val="28"/>
        </w:rPr>
        <w:t>come  medium</w:t>
      </w:r>
      <w:proofErr w:type="gramEnd"/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Mondelliani</w:t>
      </w:r>
      <w:proofErr w:type="spellEnd"/>
      <w:r>
        <w:rPr>
          <w:b/>
          <w:sz w:val="28"/>
          <w:szCs w:val="28"/>
        </w:rPr>
        <w:t xml:space="preserve"> come convivio </w:t>
      </w:r>
    </w:p>
    <w:p w:rsidR="001B503D" w:rsidRDefault="001B50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23 )</w:t>
      </w:r>
      <w:proofErr w:type="gramEnd"/>
      <w:r>
        <w:rPr>
          <w:b/>
          <w:sz w:val="28"/>
          <w:szCs w:val="28"/>
        </w:rPr>
        <w:t xml:space="preserve"> la mappatura : i luoghi della città</w:t>
      </w:r>
    </w:p>
    <w:p w:rsidR="001B503D" w:rsidRDefault="001B50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23 )</w:t>
      </w:r>
      <w:proofErr w:type="gramEnd"/>
      <w:r>
        <w:rPr>
          <w:b/>
          <w:sz w:val="28"/>
          <w:szCs w:val="28"/>
        </w:rPr>
        <w:t xml:space="preserve"> il calendario delle file: ogni giorno una base sociale diversa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24) </w:t>
      </w:r>
      <w:proofErr w:type="spellStart"/>
      <w:r>
        <w:rPr>
          <w:b/>
          <w:sz w:val="28"/>
          <w:szCs w:val="28"/>
        </w:rPr>
        <w:t>Harari</w:t>
      </w:r>
      <w:proofErr w:type="spellEnd"/>
      <w:r>
        <w:rPr>
          <w:b/>
          <w:sz w:val="28"/>
          <w:szCs w:val="28"/>
        </w:rPr>
        <w:t xml:space="preserve"> che parla del ruolo delle persone</w:t>
      </w:r>
    </w:p>
    <w:p w:rsidR="001B503D" w:rsidRDefault="001B5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qui impaginate le slide delle due ricerche</w:t>
      </w:r>
      <w:bookmarkStart w:id="0" w:name="_GoBack"/>
      <w:bookmarkEnd w:id="0"/>
    </w:p>
    <w:p w:rsidR="001B503D" w:rsidRDefault="001B503D">
      <w:pPr>
        <w:rPr>
          <w:b/>
        </w:rPr>
      </w:pPr>
    </w:p>
    <w:p w:rsidR="001B503D" w:rsidRDefault="001B503D">
      <w:pPr>
        <w:rPr>
          <w:b/>
        </w:rPr>
      </w:pPr>
    </w:p>
    <w:p w:rsidR="00DD6906" w:rsidRPr="00B7641D" w:rsidRDefault="00DD6906">
      <w:pPr>
        <w:rPr>
          <w:b/>
        </w:rPr>
      </w:pPr>
    </w:p>
    <w:p w:rsidR="00713AFE" w:rsidRPr="00B7641D" w:rsidRDefault="00713AFE">
      <w:pPr>
        <w:rPr>
          <w:b/>
        </w:rPr>
      </w:pPr>
    </w:p>
    <w:sectPr w:rsidR="00713AFE" w:rsidRPr="00B7641D" w:rsidSect="00CC6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FE"/>
    <w:rsid w:val="000E2515"/>
    <w:rsid w:val="001B503D"/>
    <w:rsid w:val="00241A55"/>
    <w:rsid w:val="002E5255"/>
    <w:rsid w:val="004C600C"/>
    <w:rsid w:val="00713AFE"/>
    <w:rsid w:val="00B7641D"/>
    <w:rsid w:val="00CC6155"/>
    <w:rsid w:val="00D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829D-CB00-4C45-9486-30A6A0A9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Michele</cp:lastModifiedBy>
  <cp:revision>2</cp:revision>
  <dcterms:created xsi:type="dcterms:W3CDTF">2019-05-12T08:21:00Z</dcterms:created>
  <dcterms:modified xsi:type="dcterms:W3CDTF">2019-05-12T08:21:00Z</dcterms:modified>
</cp:coreProperties>
</file>